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385A" w14:textId="77777777" w:rsidR="003172F3" w:rsidRDefault="003172F3"/>
    <w:p w14:paraId="27E1A372" w14:textId="77777777" w:rsidR="005241BB" w:rsidRDefault="005241BB"/>
    <w:p w14:paraId="16482296" w14:textId="77777777" w:rsidR="005241BB" w:rsidRDefault="005241BB"/>
    <w:p w14:paraId="6863839F" w14:textId="77777777" w:rsidR="005241BB" w:rsidRDefault="005241BB"/>
    <w:p w14:paraId="4CBD4E44" w14:textId="77777777" w:rsidR="005241BB" w:rsidRDefault="005241BB">
      <w:r w:rsidRPr="005241BB">
        <w:rPr>
          <w:noProof/>
        </w:rPr>
        <w:drawing>
          <wp:anchor distT="0" distB="0" distL="114300" distR="114300" simplePos="0" relativeHeight="251659264" behindDoc="1" locked="0" layoutInCell="1" allowOverlap="1" wp14:anchorId="1B0559A8" wp14:editId="374D30A3">
            <wp:simplePos x="0" y="0"/>
            <wp:positionH relativeFrom="column">
              <wp:posOffset>66675</wp:posOffset>
            </wp:positionH>
            <wp:positionV relativeFrom="paragraph">
              <wp:posOffset>-855345</wp:posOffset>
            </wp:positionV>
            <wp:extent cx="1447800" cy="1485900"/>
            <wp:effectExtent l="19050" t="0" r="0" b="0"/>
            <wp:wrapThrough wrapText="bothSides">
              <wp:wrapPolygon edited="0">
                <wp:start x="-284" y="0"/>
                <wp:lineTo x="-284" y="21323"/>
                <wp:lineTo x="21600" y="21323"/>
                <wp:lineTo x="21600" y="0"/>
                <wp:lineTo x="-284" y="0"/>
              </wp:wrapPolygon>
            </wp:wrapThrough>
            <wp:docPr id="7" name="Picture 2" descr="http://www.eldenepreschool.co.uk/images/three_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denepreschool.co.uk/images/three_hand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2"/>
          <w:szCs w:val="32"/>
          <w:u w:val="single"/>
        </w:rPr>
        <w:t>Eldene Pre-School &amp; Toddlers</w:t>
      </w:r>
    </w:p>
    <w:p w14:paraId="157068F0" w14:textId="77777777" w:rsidR="005241BB" w:rsidRDefault="005241BB" w:rsidP="005241BB"/>
    <w:p w14:paraId="147677B0" w14:textId="77777777" w:rsidR="005241BB" w:rsidRPr="001802D8" w:rsidRDefault="005241BB" w:rsidP="005241B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8.7 </w:t>
      </w:r>
      <w:r w:rsidRPr="007141E5">
        <w:rPr>
          <w:rFonts w:ascii="Arial" w:hAnsi="Arial" w:cs="Arial"/>
          <w:b/>
          <w:sz w:val="28"/>
          <w:szCs w:val="28"/>
        </w:rPr>
        <w:t>No</w:t>
      </w:r>
      <w:r>
        <w:rPr>
          <w:rFonts w:ascii="Arial" w:hAnsi="Arial" w:cs="Arial"/>
          <w:b/>
          <w:sz w:val="28"/>
          <w:szCs w:val="28"/>
        </w:rPr>
        <w:t>-</w:t>
      </w:r>
      <w:r w:rsidR="00AC0207">
        <w:rPr>
          <w:rFonts w:ascii="Arial" w:hAnsi="Arial" w:cs="Arial"/>
          <w:b/>
          <w:sz w:val="28"/>
          <w:szCs w:val="28"/>
        </w:rPr>
        <w:t>S</w:t>
      </w:r>
      <w:r w:rsidRPr="007141E5">
        <w:rPr>
          <w:rFonts w:ascii="Arial" w:hAnsi="Arial" w:cs="Arial"/>
          <w:b/>
          <w:sz w:val="28"/>
          <w:szCs w:val="28"/>
        </w:rPr>
        <w:t>moking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C0207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olicy</w:t>
      </w:r>
    </w:p>
    <w:p w14:paraId="1FDA4CC4" w14:textId="77777777" w:rsidR="005241BB" w:rsidRPr="005241BB" w:rsidRDefault="005241BB" w:rsidP="005241B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241BB">
        <w:rPr>
          <w:rFonts w:ascii="Tahoma" w:hAnsi="Tahoma" w:cs="Tahoma"/>
          <w:b/>
          <w:sz w:val="20"/>
          <w:szCs w:val="20"/>
        </w:rPr>
        <w:t>Policy statement</w:t>
      </w:r>
    </w:p>
    <w:p w14:paraId="14BFCD07" w14:textId="77777777" w:rsidR="005241BB" w:rsidRPr="005241BB" w:rsidRDefault="005241BB" w:rsidP="005241BB">
      <w:pPr>
        <w:spacing w:line="360" w:lineRule="auto"/>
        <w:rPr>
          <w:rFonts w:ascii="Tahoma" w:hAnsi="Tahoma" w:cs="Tahoma"/>
          <w:sz w:val="20"/>
          <w:szCs w:val="20"/>
        </w:rPr>
      </w:pPr>
      <w:r w:rsidRPr="005241BB">
        <w:rPr>
          <w:rFonts w:ascii="Tahoma" w:hAnsi="Tahoma" w:cs="Tahoma"/>
          <w:sz w:val="20"/>
          <w:szCs w:val="20"/>
        </w:rPr>
        <w:t>We comply with health and safety regulations and the Safeguarding and Welfare Requirements of the EYFS in making our setting a no-smoking environment - both indoor and outdoor.</w:t>
      </w:r>
    </w:p>
    <w:p w14:paraId="1D294682" w14:textId="77777777" w:rsidR="005241BB" w:rsidRPr="005241BB" w:rsidRDefault="005241BB" w:rsidP="005241BB">
      <w:pPr>
        <w:spacing w:line="360" w:lineRule="auto"/>
        <w:rPr>
          <w:rFonts w:ascii="Tahoma" w:hAnsi="Tahoma" w:cs="Tahoma"/>
          <w:sz w:val="20"/>
          <w:szCs w:val="20"/>
        </w:rPr>
      </w:pPr>
      <w:r w:rsidRPr="005241BB">
        <w:rPr>
          <w:rFonts w:ascii="Tahoma" w:hAnsi="Tahoma" w:cs="Tahoma"/>
          <w:b/>
          <w:sz w:val="20"/>
          <w:szCs w:val="20"/>
        </w:rPr>
        <w:t>Procedures</w:t>
      </w:r>
    </w:p>
    <w:p w14:paraId="5382AF35" w14:textId="77777777" w:rsidR="005241BB" w:rsidRPr="005241BB" w:rsidRDefault="005241BB" w:rsidP="005241B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241BB">
        <w:rPr>
          <w:rFonts w:ascii="Tahoma" w:hAnsi="Tahoma" w:cs="Tahoma"/>
          <w:sz w:val="20"/>
          <w:szCs w:val="20"/>
        </w:rPr>
        <w:t>All staff, parents and volunteers are made aware of our no-smoking policy.</w:t>
      </w:r>
    </w:p>
    <w:p w14:paraId="5788771E" w14:textId="77777777" w:rsidR="005241BB" w:rsidRPr="005241BB" w:rsidRDefault="005241BB" w:rsidP="005241B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241BB">
        <w:rPr>
          <w:rFonts w:ascii="Tahoma" w:hAnsi="Tahoma" w:cs="Tahoma"/>
          <w:sz w:val="20"/>
          <w:szCs w:val="20"/>
        </w:rPr>
        <w:t>We display no-smoking signs.</w:t>
      </w:r>
    </w:p>
    <w:p w14:paraId="294EA533" w14:textId="77777777" w:rsidR="005241BB" w:rsidRPr="005241BB" w:rsidRDefault="005241BB" w:rsidP="005241B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241BB">
        <w:rPr>
          <w:rFonts w:ascii="Tahoma" w:hAnsi="Tahoma" w:cs="Tahoma"/>
          <w:sz w:val="20"/>
          <w:szCs w:val="20"/>
        </w:rPr>
        <w:t>The no-smoking policy is stated in our information for parents.</w:t>
      </w:r>
    </w:p>
    <w:p w14:paraId="49244D33" w14:textId="77777777" w:rsidR="005241BB" w:rsidRPr="005241BB" w:rsidRDefault="005241BB" w:rsidP="005241B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241BB">
        <w:rPr>
          <w:rFonts w:ascii="Tahoma" w:hAnsi="Tahoma" w:cs="Tahoma"/>
          <w:sz w:val="20"/>
          <w:szCs w:val="20"/>
        </w:rPr>
        <w:t>Staff who smoke do not do so during working hours. Unless on a break and off the premises.</w:t>
      </w:r>
    </w:p>
    <w:p w14:paraId="10B275CC" w14:textId="53A89437" w:rsidR="005241BB" w:rsidRPr="005241BB" w:rsidRDefault="005241BB" w:rsidP="005241B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241BB">
        <w:rPr>
          <w:rFonts w:ascii="Tahoma" w:hAnsi="Tahoma" w:cs="Tahoma"/>
          <w:sz w:val="20"/>
          <w:szCs w:val="20"/>
        </w:rPr>
        <w:t xml:space="preserve">Staff who smoke during their break </w:t>
      </w:r>
      <w:r w:rsidR="00C23378">
        <w:rPr>
          <w:rFonts w:ascii="Tahoma" w:hAnsi="Tahoma" w:cs="Tahoma"/>
          <w:sz w:val="20"/>
          <w:szCs w:val="20"/>
        </w:rPr>
        <w:t>are requested to cover their work clothes with a coat/jacket whilst smoking and are requested to wash their hands before returning to work. T</w:t>
      </w:r>
      <w:r w:rsidRPr="005241BB">
        <w:rPr>
          <w:rFonts w:ascii="Tahoma" w:hAnsi="Tahoma" w:cs="Tahoma"/>
          <w:sz w:val="20"/>
          <w:szCs w:val="20"/>
        </w:rPr>
        <w:t>o reduce the effect of the odour and lingering effects of passive smoking for children and colleagues.</w:t>
      </w:r>
    </w:p>
    <w:p w14:paraId="295DC58A" w14:textId="77777777" w:rsidR="005241BB" w:rsidRPr="005241BB" w:rsidRDefault="005241BB" w:rsidP="005241B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D6FFBFA" w14:textId="77777777" w:rsidR="005241BB" w:rsidRPr="005241BB" w:rsidRDefault="005241BB" w:rsidP="005241B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241BB">
        <w:rPr>
          <w:rFonts w:ascii="Tahoma" w:hAnsi="Tahoma" w:cs="Tahoma"/>
          <w:b/>
          <w:sz w:val="20"/>
          <w:szCs w:val="20"/>
        </w:rPr>
        <w:t>Legal framework</w:t>
      </w:r>
    </w:p>
    <w:p w14:paraId="1C226C2E" w14:textId="77777777" w:rsidR="005241BB" w:rsidRPr="005241BB" w:rsidRDefault="005241BB" w:rsidP="005241B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  <w:color w:val="000000"/>
          <w:kern w:val="36"/>
          <w:sz w:val="20"/>
          <w:szCs w:val="20"/>
        </w:rPr>
      </w:pPr>
      <w:r w:rsidRPr="005241BB">
        <w:rPr>
          <w:rFonts w:ascii="Tahoma" w:hAnsi="Tahoma" w:cs="Tahoma"/>
          <w:bCs/>
          <w:sz w:val="20"/>
          <w:szCs w:val="20"/>
        </w:rPr>
        <w:t>The Smoke-free (Premises and Enforcement) Regulations 2006</w:t>
      </w:r>
    </w:p>
    <w:p w14:paraId="6F9CE9B0" w14:textId="77777777" w:rsidR="005241BB" w:rsidRDefault="005241BB" w:rsidP="005241B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Cs/>
          <w:sz w:val="20"/>
          <w:szCs w:val="20"/>
        </w:rPr>
      </w:pPr>
      <w:r w:rsidRPr="005241BB">
        <w:rPr>
          <w:rFonts w:ascii="Tahoma" w:hAnsi="Tahoma" w:cs="Tahoma"/>
          <w:bCs/>
          <w:color w:val="000000"/>
          <w:kern w:val="36"/>
          <w:sz w:val="20"/>
          <w:szCs w:val="20"/>
        </w:rPr>
        <w:t>The Smoke-free (Signs) Regulations 20</w:t>
      </w:r>
      <w:r w:rsidR="00E95B1F">
        <w:rPr>
          <w:rFonts w:ascii="Tahoma" w:hAnsi="Tahoma" w:cs="Tahoma"/>
          <w:bCs/>
          <w:color w:val="000000"/>
          <w:kern w:val="36"/>
          <w:sz w:val="20"/>
          <w:szCs w:val="20"/>
        </w:rPr>
        <w:t>07</w:t>
      </w:r>
      <w:r w:rsidRPr="005241BB">
        <w:rPr>
          <w:rFonts w:ascii="Tahoma" w:hAnsi="Tahoma" w:cs="Tahoma"/>
          <w:bCs/>
          <w:color w:val="000000"/>
          <w:kern w:val="36"/>
          <w:sz w:val="20"/>
          <w:szCs w:val="20"/>
        </w:rPr>
        <w:br/>
      </w:r>
    </w:p>
    <w:p w14:paraId="71BE01FD" w14:textId="77777777" w:rsidR="005241BB" w:rsidRDefault="005241BB" w:rsidP="005241BB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This policy was adopted at a meeting of Eldene Pre-School &amp; Toddlers.</w:t>
      </w:r>
    </w:p>
    <w:p w14:paraId="215F4D42" w14:textId="46B3F4AE" w:rsidR="005241BB" w:rsidRDefault="005241BB" w:rsidP="005241BB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Held </w:t>
      </w:r>
      <w:proofErr w:type="gramStart"/>
      <w:r>
        <w:rPr>
          <w:rFonts w:ascii="Tahoma" w:hAnsi="Tahoma" w:cs="Tahoma"/>
          <w:bCs/>
          <w:sz w:val="20"/>
          <w:szCs w:val="20"/>
        </w:rPr>
        <w:t>on:-</w:t>
      </w:r>
      <w:proofErr w:type="gramEnd"/>
      <w:r w:rsidR="00942BD6">
        <w:rPr>
          <w:rFonts w:ascii="Tahoma" w:hAnsi="Tahoma" w:cs="Tahoma"/>
          <w:bCs/>
          <w:sz w:val="20"/>
          <w:szCs w:val="20"/>
        </w:rPr>
        <w:t xml:space="preserve">  </w:t>
      </w:r>
      <w:r w:rsidR="00DC130C">
        <w:rPr>
          <w:rFonts w:ascii="Tahoma" w:hAnsi="Tahoma" w:cs="Tahoma"/>
          <w:bCs/>
          <w:sz w:val="20"/>
          <w:szCs w:val="20"/>
        </w:rPr>
        <w:t>8</w:t>
      </w:r>
      <w:r w:rsidR="00DC130C" w:rsidRPr="00DC130C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DC130C">
        <w:rPr>
          <w:rFonts w:ascii="Tahoma" w:hAnsi="Tahoma" w:cs="Tahoma"/>
          <w:bCs/>
          <w:sz w:val="20"/>
          <w:szCs w:val="20"/>
        </w:rPr>
        <w:t xml:space="preserve"> July 2019</w:t>
      </w:r>
    </w:p>
    <w:p w14:paraId="00BE81EB" w14:textId="244FF3EB" w:rsidR="00CA69CB" w:rsidRDefault="00CA69CB" w:rsidP="005241BB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Date reviewed: </w:t>
      </w:r>
      <w:r w:rsidR="006F3CFF">
        <w:rPr>
          <w:rFonts w:ascii="Tahoma" w:hAnsi="Tahoma" w:cs="Tahoma"/>
          <w:bCs/>
          <w:sz w:val="20"/>
          <w:szCs w:val="20"/>
        </w:rPr>
        <w:t>October 202</w:t>
      </w:r>
      <w:r w:rsidR="00C23378">
        <w:rPr>
          <w:rFonts w:ascii="Tahoma" w:hAnsi="Tahoma" w:cs="Tahoma"/>
          <w:bCs/>
          <w:sz w:val="20"/>
          <w:szCs w:val="20"/>
        </w:rPr>
        <w:t>3</w:t>
      </w:r>
    </w:p>
    <w:p w14:paraId="6023AAAD" w14:textId="7315CE9B" w:rsidR="005241BB" w:rsidRDefault="005241BB" w:rsidP="005241BB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be reviewed </w:t>
      </w:r>
      <w:proofErr w:type="gramStart"/>
      <w:r>
        <w:rPr>
          <w:rFonts w:ascii="Tahoma" w:hAnsi="Tahoma" w:cs="Tahoma"/>
          <w:bCs/>
          <w:sz w:val="20"/>
          <w:szCs w:val="20"/>
        </w:rPr>
        <w:t>on:-</w:t>
      </w:r>
      <w:proofErr w:type="gramEnd"/>
      <w:r w:rsidR="00942BD6">
        <w:rPr>
          <w:rFonts w:ascii="Tahoma" w:hAnsi="Tahoma" w:cs="Tahoma"/>
          <w:bCs/>
          <w:sz w:val="20"/>
          <w:szCs w:val="20"/>
        </w:rPr>
        <w:t xml:space="preserve">  </w:t>
      </w:r>
      <w:r w:rsidR="006F3CFF">
        <w:rPr>
          <w:rFonts w:ascii="Tahoma" w:hAnsi="Tahoma" w:cs="Tahoma"/>
          <w:bCs/>
          <w:sz w:val="20"/>
          <w:szCs w:val="20"/>
        </w:rPr>
        <w:t>October 202</w:t>
      </w:r>
      <w:r w:rsidR="00C23378">
        <w:rPr>
          <w:rFonts w:ascii="Tahoma" w:hAnsi="Tahoma" w:cs="Tahoma"/>
          <w:bCs/>
          <w:sz w:val="20"/>
          <w:szCs w:val="20"/>
        </w:rPr>
        <w:t>4</w:t>
      </w:r>
    </w:p>
    <w:p w14:paraId="5357968C" w14:textId="77777777" w:rsidR="005241BB" w:rsidRDefault="005241BB" w:rsidP="005241BB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  <w:sz w:val="20"/>
          <w:szCs w:val="20"/>
        </w:rPr>
      </w:pPr>
    </w:p>
    <w:p w14:paraId="623761AF" w14:textId="77777777" w:rsidR="005241BB" w:rsidRDefault="005241BB" w:rsidP="005241BB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Signed on behalf of Eldene Pre-School &amp; Toddlers.</w:t>
      </w:r>
    </w:p>
    <w:p w14:paraId="01AB54D7" w14:textId="77777777" w:rsidR="005241BB" w:rsidRPr="007062AD" w:rsidRDefault="007062AD" w:rsidP="007062A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French Script MT" w:hAnsi="French Script MT" w:cs="Tahoma"/>
          <w:bCs/>
        </w:rPr>
      </w:pPr>
      <w:r>
        <w:rPr>
          <w:rFonts w:ascii="French Script MT" w:hAnsi="French Script MT" w:cs="Tahoma"/>
          <w:bCs/>
        </w:rPr>
        <w:t>Hanrahan</w:t>
      </w:r>
    </w:p>
    <w:p w14:paraId="24E25C8D" w14:textId="77777777" w:rsidR="005241BB" w:rsidRPr="005241BB" w:rsidRDefault="00950702" w:rsidP="005241BB">
      <w:pPr>
        <w:pStyle w:val="NormalWeb"/>
        <w:spacing w:before="0" w:beforeAutospacing="0" w:after="0" w:afterAutospacing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Ann-Marie Hanrahan</w:t>
      </w:r>
      <w:r w:rsidR="005241BB">
        <w:rPr>
          <w:rFonts w:ascii="Tahoma" w:hAnsi="Tahoma" w:cs="Tahoma"/>
          <w:bCs/>
          <w:sz w:val="20"/>
          <w:szCs w:val="20"/>
        </w:rPr>
        <w:t xml:space="preserve"> – Chairperson.</w:t>
      </w:r>
    </w:p>
    <w:sectPr w:rsidR="005241BB" w:rsidRPr="005241BB" w:rsidSect="00317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37A9B"/>
    <w:multiLevelType w:val="hybridMultilevel"/>
    <w:tmpl w:val="9C2014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8435304">
    <w:abstractNumId w:val="2"/>
  </w:num>
  <w:num w:numId="2" w16cid:durableId="449981071">
    <w:abstractNumId w:val="0"/>
  </w:num>
  <w:num w:numId="3" w16cid:durableId="141389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BB"/>
    <w:rsid w:val="000C7D91"/>
    <w:rsid w:val="003172F3"/>
    <w:rsid w:val="004717FA"/>
    <w:rsid w:val="005241BB"/>
    <w:rsid w:val="005B770E"/>
    <w:rsid w:val="006F3CFF"/>
    <w:rsid w:val="007062AD"/>
    <w:rsid w:val="007C77CD"/>
    <w:rsid w:val="00942BD6"/>
    <w:rsid w:val="00950702"/>
    <w:rsid w:val="00A635D7"/>
    <w:rsid w:val="00AC0207"/>
    <w:rsid w:val="00C23378"/>
    <w:rsid w:val="00CA69CB"/>
    <w:rsid w:val="00DB2A20"/>
    <w:rsid w:val="00DC130C"/>
    <w:rsid w:val="00DE601E"/>
    <w:rsid w:val="00E544A3"/>
    <w:rsid w:val="00E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A70D"/>
  <w15:docId w15:val="{77640B35-EACF-4AA2-919A-7775CDE1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ldenepreschool.co.uk/images/three_hand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Eldene Pre-School</dc:creator>
  <cp:lastModifiedBy>Tina Azzopardi</cp:lastModifiedBy>
  <cp:revision>3</cp:revision>
  <cp:lastPrinted>2021-10-08T12:32:00Z</cp:lastPrinted>
  <dcterms:created xsi:type="dcterms:W3CDTF">2022-11-01T10:30:00Z</dcterms:created>
  <dcterms:modified xsi:type="dcterms:W3CDTF">2023-10-02T12:53:00Z</dcterms:modified>
</cp:coreProperties>
</file>