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6CE9" w14:textId="77777777" w:rsidR="00045F3E" w:rsidRDefault="00045F3E">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51708F32" wp14:editId="6632544B">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Pr>
          <w:rFonts w:ascii="Tahoma" w:hAnsi="Tahoma" w:cs="Tahoma"/>
          <w:b/>
          <w:sz w:val="28"/>
          <w:szCs w:val="28"/>
          <w:u w:val="single"/>
        </w:rPr>
        <w:t>Eldene Pre-School &amp; Toddlers</w:t>
      </w:r>
    </w:p>
    <w:p w14:paraId="22EFD481" w14:textId="77777777" w:rsidR="00045F3E" w:rsidRPr="00045F3E" w:rsidRDefault="00045F3E" w:rsidP="00045F3E">
      <w:pPr>
        <w:rPr>
          <w:rFonts w:ascii="Tahoma" w:hAnsi="Tahoma" w:cs="Tahoma"/>
          <w:sz w:val="28"/>
          <w:szCs w:val="28"/>
        </w:rPr>
      </w:pPr>
    </w:p>
    <w:p w14:paraId="65B829A2" w14:textId="77777777" w:rsidR="00045F3E" w:rsidRPr="00045F3E" w:rsidRDefault="00045F3E" w:rsidP="00045F3E">
      <w:pPr>
        <w:rPr>
          <w:rFonts w:ascii="Tahoma" w:hAnsi="Tahoma" w:cs="Tahoma"/>
          <w:sz w:val="28"/>
          <w:szCs w:val="28"/>
        </w:rPr>
      </w:pPr>
    </w:p>
    <w:p w14:paraId="652224B5" w14:textId="77777777" w:rsidR="00045F3E" w:rsidRPr="00045F3E" w:rsidRDefault="00045F3E" w:rsidP="00045F3E">
      <w:pPr>
        <w:rPr>
          <w:rFonts w:ascii="Tahoma" w:hAnsi="Tahoma" w:cs="Tahoma"/>
          <w:sz w:val="28"/>
          <w:szCs w:val="28"/>
        </w:rPr>
      </w:pPr>
    </w:p>
    <w:p w14:paraId="69E7336E" w14:textId="77777777" w:rsidR="00045F3E" w:rsidRPr="00045F3E" w:rsidRDefault="00045F3E" w:rsidP="00045F3E">
      <w:pPr>
        <w:rPr>
          <w:rFonts w:ascii="Tahoma" w:hAnsi="Tahoma" w:cs="Tahoma"/>
          <w:sz w:val="28"/>
          <w:szCs w:val="28"/>
        </w:rPr>
      </w:pPr>
    </w:p>
    <w:p w14:paraId="65ACF094" w14:textId="77777777" w:rsidR="00045F3E" w:rsidRDefault="00045F3E" w:rsidP="00045F3E">
      <w:pPr>
        <w:rPr>
          <w:rFonts w:ascii="Tahoma" w:hAnsi="Tahoma" w:cs="Tahoma"/>
          <w:sz w:val="28"/>
          <w:szCs w:val="28"/>
        </w:rPr>
      </w:pPr>
    </w:p>
    <w:p w14:paraId="36965401" w14:textId="77777777" w:rsidR="00627248" w:rsidRPr="00D72E6A" w:rsidRDefault="00045F3E" w:rsidP="00045F3E">
      <w:pPr>
        <w:rPr>
          <w:rFonts w:ascii="Tahoma" w:hAnsi="Tahoma" w:cs="Tahoma"/>
          <w:b/>
          <w:sz w:val="24"/>
          <w:szCs w:val="24"/>
        </w:rPr>
      </w:pPr>
      <w:r w:rsidRPr="00D72E6A">
        <w:rPr>
          <w:rFonts w:ascii="Tahoma" w:hAnsi="Tahoma" w:cs="Tahoma"/>
          <w:b/>
          <w:sz w:val="24"/>
          <w:szCs w:val="24"/>
        </w:rPr>
        <w:t xml:space="preserve">6.1 </w:t>
      </w:r>
      <w:r w:rsidR="00BF7648" w:rsidRPr="00D72E6A">
        <w:rPr>
          <w:rFonts w:ascii="Tahoma" w:hAnsi="Tahoma" w:cs="Tahoma"/>
          <w:b/>
          <w:sz w:val="24"/>
          <w:szCs w:val="24"/>
        </w:rPr>
        <w:t>Administering Medicines Policy</w:t>
      </w:r>
    </w:p>
    <w:p w14:paraId="402175F7" w14:textId="77777777" w:rsidR="00BF7648" w:rsidRPr="00BF7648" w:rsidRDefault="00BF7648" w:rsidP="00BF7648">
      <w:pPr>
        <w:spacing w:after="0" w:line="360" w:lineRule="auto"/>
        <w:rPr>
          <w:rFonts w:ascii="Arial" w:eastAsia="Times New Roman" w:hAnsi="Arial" w:cs="Arial"/>
          <w:lang w:eastAsia="en-GB"/>
        </w:rPr>
      </w:pPr>
    </w:p>
    <w:p w14:paraId="5EB76922" w14:textId="77777777" w:rsidR="00BF7648" w:rsidRPr="00BF7648" w:rsidRDefault="00BF7648" w:rsidP="00BF7648">
      <w:pPr>
        <w:spacing w:after="0" w:line="360" w:lineRule="auto"/>
        <w:rPr>
          <w:rFonts w:ascii="Arial" w:eastAsia="Times New Roman" w:hAnsi="Arial" w:cs="Arial"/>
          <w:b/>
          <w:lang w:eastAsia="en-GB"/>
        </w:rPr>
      </w:pPr>
      <w:r w:rsidRPr="00BF7648">
        <w:rPr>
          <w:rFonts w:ascii="Arial" w:eastAsia="Times New Roman" w:hAnsi="Arial" w:cs="Arial"/>
          <w:b/>
          <w:lang w:eastAsia="en-GB"/>
        </w:rPr>
        <w:t>Policy statement</w:t>
      </w:r>
    </w:p>
    <w:p w14:paraId="3D49267A" w14:textId="77777777" w:rsidR="00BF7648" w:rsidRPr="00BF7648" w:rsidRDefault="00BF7648" w:rsidP="00BF7648">
      <w:pPr>
        <w:spacing w:after="0" w:line="360" w:lineRule="auto"/>
        <w:rPr>
          <w:rFonts w:ascii="Arial" w:eastAsia="Times New Roman" w:hAnsi="Arial" w:cs="Arial"/>
          <w:b/>
          <w:lang w:eastAsia="en-GB"/>
        </w:rPr>
      </w:pPr>
    </w:p>
    <w:p w14:paraId="3A55EA17" w14:textId="77777777" w:rsidR="00BF7648" w:rsidRPr="00BF7648" w:rsidRDefault="00BF7648" w:rsidP="00BF7648">
      <w:pPr>
        <w:spacing w:after="0" w:line="360" w:lineRule="auto"/>
        <w:rPr>
          <w:rFonts w:ascii="Arial" w:eastAsia="Times New Roman" w:hAnsi="Arial" w:cs="Arial"/>
          <w:lang w:eastAsia="en-GB"/>
        </w:rPr>
      </w:pPr>
      <w:r w:rsidRPr="00BF7648">
        <w:rPr>
          <w:rFonts w:ascii="Arial" w:eastAsia="Times New Roman" w:hAnsi="Arial" w:cs="Arial"/>
          <w:lang w:eastAsia="en-GB"/>
        </w:rPr>
        <w:t>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14:paraId="0D02510C" w14:textId="77777777" w:rsidR="00BF7648" w:rsidRPr="00BF7648" w:rsidRDefault="00BF7648" w:rsidP="00BF7648">
      <w:pPr>
        <w:spacing w:after="0" w:line="360" w:lineRule="auto"/>
        <w:rPr>
          <w:rFonts w:ascii="Arial" w:eastAsia="Times New Roman" w:hAnsi="Arial" w:cs="Arial"/>
          <w:lang w:eastAsia="en-GB"/>
        </w:rPr>
      </w:pPr>
    </w:p>
    <w:p w14:paraId="2CEBE0EC" w14:textId="77777777" w:rsidR="00BF7648" w:rsidRDefault="00BF7648" w:rsidP="00BF7648">
      <w:pPr>
        <w:spacing w:after="0" w:line="360" w:lineRule="auto"/>
        <w:rPr>
          <w:rFonts w:ascii="Arial" w:eastAsia="Times New Roman" w:hAnsi="Arial" w:cs="Arial"/>
          <w:lang w:eastAsia="en-GB"/>
        </w:rPr>
      </w:pPr>
      <w:r w:rsidRPr="00BF7648">
        <w:rPr>
          <w:rFonts w:ascii="Arial" w:eastAsia="Times New Roman" w:hAnsi="Arial" w:cs="Arial"/>
          <w:lang w:eastAsia="en-GB"/>
        </w:rPr>
        <w:t>In many cases, it is possible for children</w:t>
      </w:r>
      <w:r w:rsidRPr="00BF7648">
        <w:rPr>
          <w:rFonts w:ascii="Arial" w:eastAsia="Times New Roman" w:hAnsi="Arial" w:cs="Arial" w:hint="eastAsia"/>
          <w:lang w:eastAsia="en-GB"/>
        </w:rPr>
        <w:t>’</w:t>
      </w:r>
      <w:r w:rsidRPr="00BF7648">
        <w:rPr>
          <w:rFonts w:ascii="Arial" w:eastAsia="Times New Roman" w:hAnsi="Arial" w:cs="Arial"/>
          <w:lang w:eastAsia="en-GB"/>
        </w:rPr>
        <w:t>s GPs to prescribe medicine that can be taken at home in the morning and evening. As far as possible, administering medicines will only be done where it would be detrimental to the child</w:t>
      </w:r>
      <w:r w:rsidRPr="00BF7648">
        <w:rPr>
          <w:rFonts w:ascii="Arial" w:eastAsia="Times New Roman" w:hAnsi="Arial" w:cs="Arial" w:hint="eastAsia"/>
          <w:lang w:eastAsia="en-GB"/>
        </w:rPr>
        <w:t>’</w:t>
      </w:r>
      <w:r w:rsidRPr="00BF7648">
        <w:rPr>
          <w:rFonts w:ascii="Arial" w:eastAsia="Times New Roman" w:hAnsi="Arial" w:cs="Arial"/>
          <w:lang w:eastAsia="en-GB"/>
        </w:rPr>
        <w:t>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14:paraId="702093F9" w14:textId="77777777" w:rsidR="00BF7648" w:rsidRPr="00BF7648" w:rsidRDefault="00BF7648" w:rsidP="00BF7648">
      <w:pPr>
        <w:spacing w:after="0" w:line="360" w:lineRule="auto"/>
        <w:rPr>
          <w:rFonts w:ascii="Arial" w:eastAsia="Times New Roman" w:hAnsi="Arial" w:cs="Arial"/>
          <w:lang w:eastAsia="en-GB"/>
        </w:rPr>
      </w:pPr>
      <w:r>
        <w:rPr>
          <w:rFonts w:ascii="Arial" w:eastAsia="Times New Roman" w:hAnsi="Arial" w:cs="Arial"/>
          <w:lang w:eastAsia="en-GB"/>
        </w:rPr>
        <w:t>These procedures are written in line with current guidance in Managing Medicines in Schools and Early Years Settings, the manager is responsible for ensuring all staff understand and follow these procedures.</w:t>
      </w:r>
    </w:p>
    <w:p w14:paraId="2CD9BA49" w14:textId="77777777" w:rsidR="00BF7648" w:rsidRPr="00BF7648" w:rsidRDefault="00BF7648" w:rsidP="00BF7648">
      <w:pPr>
        <w:spacing w:after="0" w:line="360" w:lineRule="auto"/>
        <w:rPr>
          <w:rFonts w:ascii="Arial" w:eastAsia="Times New Roman" w:hAnsi="Arial" w:cs="Arial"/>
          <w:lang w:eastAsia="en-GB"/>
        </w:rPr>
      </w:pPr>
    </w:p>
    <w:p w14:paraId="37CC3BB1" w14:textId="77777777" w:rsidR="00BF7648" w:rsidRDefault="00BF7648" w:rsidP="00BF7648">
      <w:pPr>
        <w:spacing w:after="0" w:line="360" w:lineRule="auto"/>
        <w:rPr>
          <w:rFonts w:ascii="Arial" w:eastAsia="Times New Roman" w:hAnsi="Arial" w:cs="Arial"/>
          <w:lang w:eastAsia="en-GB"/>
        </w:rPr>
      </w:pPr>
      <w:r>
        <w:rPr>
          <w:rFonts w:ascii="Arial" w:eastAsia="Times New Roman" w:hAnsi="Arial" w:cs="Arial"/>
          <w:lang w:eastAsia="en-GB"/>
        </w:rPr>
        <w:t>The senior</w:t>
      </w:r>
      <w:r w:rsidRPr="00BF7648">
        <w:rPr>
          <w:rFonts w:ascii="Arial" w:eastAsia="Times New Roman" w:hAnsi="Arial" w:cs="Arial"/>
          <w:lang w:eastAsia="en-GB"/>
        </w:rPr>
        <w:t xml:space="preserve"> staff are responsible for the correct administration of medication to children</w:t>
      </w:r>
      <w:r>
        <w:rPr>
          <w:rFonts w:ascii="Arial" w:eastAsia="Times New Roman" w:hAnsi="Arial" w:cs="Arial"/>
          <w:lang w:eastAsia="en-GB"/>
        </w:rPr>
        <w:t>.</w:t>
      </w:r>
      <w:r w:rsidRPr="00BF7648">
        <w:rPr>
          <w:rFonts w:ascii="Arial" w:eastAsia="Times New Roman" w:hAnsi="Arial" w:cs="Arial"/>
          <w:lang w:eastAsia="en-GB"/>
        </w:rPr>
        <w:t xml:space="preserve"> This includes ensuring that parent consent forms have been completed, that medicines are stored correctly and that records are kept according to procedures. </w:t>
      </w:r>
      <w:r>
        <w:rPr>
          <w:rFonts w:ascii="Arial" w:eastAsia="Times New Roman" w:hAnsi="Arial" w:cs="Arial"/>
          <w:lang w:eastAsia="en-GB"/>
        </w:rPr>
        <w:t>T</w:t>
      </w:r>
      <w:r w:rsidRPr="00BF7648">
        <w:rPr>
          <w:rFonts w:ascii="Arial" w:eastAsia="Times New Roman" w:hAnsi="Arial" w:cs="Arial"/>
          <w:lang w:eastAsia="en-GB"/>
        </w:rPr>
        <w:t>he</w:t>
      </w:r>
      <w:r>
        <w:rPr>
          <w:rFonts w:ascii="Arial" w:eastAsia="Times New Roman" w:hAnsi="Arial" w:cs="Arial"/>
          <w:lang w:eastAsia="en-GB"/>
        </w:rPr>
        <w:t xml:space="preserve"> </w:t>
      </w:r>
      <w:r w:rsidRPr="00BF7648">
        <w:rPr>
          <w:rFonts w:ascii="Arial" w:eastAsia="Times New Roman" w:hAnsi="Arial" w:cs="Arial"/>
          <w:lang w:eastAsia="en-GB"/>
        </w:rPr>
        <w:t xml:space="preserve">manager </w:t>
      </w:r>
      <w:r>
        <w:rPr>
          <w:rFonts w:ascii="Arial" w:eastAsia="Times New Roman" w:hAnsi="Arial" w:cs="Arial"/>
          <w:lang w:eastAsia="en-GB"/>
        </w:rPr>
        <w:t>or assistant manager</w:t>
      </w:r>
      <w:r w:rsidRPr="00BF7648">
        <w:rPr>
          <w:rFonts w:ascii="Arial" w:eastAsia="Times New Roman" w:hAnsi="Arial" w:cs="Arial"/>
          <w:lang w:eastAsia="en-GB"/>
        </w:rPr>
        <w:t xml:space="preserve"> are responsible for the overseeing of administering medication. We notify our insurance provider of all required conditions, as laid out in our insurance policy.</w:t>
      </w:r>
    </w:p>
    <w:p w14:paraId="311ABF7B" w14:textId="77777777" w:rsidR="00BF7648" w:rsidRDefault="00BF7648" w:rsidP="00BF7648">
      <w:pPr>
        <w:spacing w:after="0" w:line="360" w:lineRule="auto"/>
        <w:rPr>
          <w:rFonts w:ascii="Arial" w:eastAsia="Times New Roman" w:hAnsi="Arial" w:cs="Arial"/>
          <w:lang w:eastAsia="en-GB"/>
        </w:rPr>
      </w:pPr>
    </w:p>
    <w:p w14:paraId="6A30A4C7" w14:textId="77777777" w:rsidR="00BF7648" w:rsidRPr="00BF7648" w:rsidRDefault="00BF7648" w:rsidP="00BF7648">
      <w:pPr>
        <w:spacing w:after="0" w:line="360" w:lineRule="auto"/>
        <w:rPr>
          <w:rFonts w:ascii="Arial" w:eastAsia="Times New Roman" w:hAnsi="Arial" w:cs="Arial"/>
          <w:lang w:eastAsia="en-GB"/>
        </w:rPr>
      </w:pPr>
    </w:p>
    <w:p w14:paraId="672E50FD" w14:textId="77777777" w:rsidR="00BF7648" w:rsidRPr="00BF7648" w:rsidRDefault="00BF7648" w:rsidP="00BF7648">
      <w:pPr>
        <w:spacing w:after="0" w:line="360" w:lineRule="auto"/>
        <w:rPr>
          <w:rFonts w:ascii="Arial" w:eastAsia="Times New Roman" w:hAnsi="Arial" w:cs="Arial"/>
          <w:b/>
          <w:lang w:eastAsia="en-GB"/>
        </w:rPr>
      </w:pPr>
    </w:p>
    <w:p w14:paraId="76E5ECEC" w14:textId="77777777" w:rsidR="00BF7648" w:rsidRPr="00BF7648" w:rsidRDefault="00BF7648" w:rsidP="00BF7648">
      <w:pPr>
        <w:spacing w:after="0" w:line="360" w:lineRule="auto"/>
        <w:rPr>
          <w:rFonts w:ascii="Arial" w:eastAsia="Times New Roman" w:hAnsi="Arial" w:cs="Arial"/>
          <w:b/>
          <w:lang w:eastAsia="en-GB"/>
        </w:rPr>
      </w:pPr>
      <w:r w:rsidRPr="00BF7648">
        <w:rPr>
          <w:rFonts w:ascii="Arial" w:eastAsia="Times New Roman" w:hAnsi="Arial" w:cs="Arial"/>
          <w:b/>
          <w:lang w:eastAsia="en-GB"/>
        </w:rPr>
        <w:lastRenderedPageBreak/>
        <w:t>Procedures</w:t>
      </w:r>
    </w:p>
    <w:p w14:paraId="6DBF12F7" w14:textId="77777777" w:rsidR="00BF7648" w:rsidRPr="00BF7648" w:rsidRDefault="00BF7648" w:rsidP="00BF7648">
      <w:pPr>
        <w:spacing w:after="0" w:line="360" w:lineRule="auto"/>
        <w:rPr>
          <w:rFonts w:ascii="Arial" w:eastAsia="Times New Roman" w:hAnsi="Arial" w:cs="Arial"/>
          <w:b/>
          <w:lang w:eastAsia="en-GB"/>
        </w:rPr>
      </w:pPr>
    </w:p>
    <w:p w14:paraId="56478A09" w14:textId="77777777" w:rsidR="00BF7648" w:rsidRPr="00BF7648" w:rsidRDefault="00BF7648" w:rsidP="00BF7648">
      <w:pPr>
        <w:numPr>
          <w:ilvl w:val="0"/>
          <w:numId w:val="1"/>
        </w:numPr>
        <w:spacing w:after="0" w:line="360" w:lineRule="auto"/>
        <w:rPr>
          <w:rFonts w:ascii="Arial" w:eastAsia="Times New Roman" w:hAnsi="Arial" w:cs="Arial"/>
          <w:lang w:eastAsia="en-GB"/>
        </w:rPr>
      </w:pPr>
      <w:r w:rsidRPr="00BF7648">
        <w:rPr>
          <w:rFonts w:ascii="Arial" w:eastAsia="Times New Roman" w:hAnsi="Arial" w:cs="Arial"/>
          <w:lang w:eastAsia="en-GB"/>
        </w:rPr>
        <w:t>Children taking prescribed medication must be well enough to attend the setting.</w:t>
      </w:r>
    </w:p>
    <w:p w14:paraId="1187624D" w14:textId="77777777" w:rsidR="00BF7648" w:rsidRPr="00BF7648" w:rsidRDefault="00BF7648" w:rsidP="00BF7648">
      <w:pPr>
        <w:numPr>
          <w:ilvl w:val="0"/>
          <w:numId w:val="1"/>
        </w:numPr>
        <w:spacing w:after="0" w:line="360" w:lineRule="auto"/>
        <w:rPr>
          <w:rFonts w:ascii="Arial" w:eastAsia="Times New Roman" w:hAnsi="Arial" w:cs="Arial"/>
          <w:lang w:eastAsia="en-GB"/>
        </w:rPr>
      </w:pPr>
      <w:r w:rsidRPr="00BF7648">
        <w:rPr>
          <w:rFonts w:ascii="Arial" w:eastAsia="Times New Roman" w:hAnsi="Arial" w:cs="Arial"/>
          <w:lang w:eastAsia="en-GB"/>
        </w:rPr>
        <w:t xml:space="preserve">We only usually administer medication when it has been prescribed for a child by a doctor (or other medically qualified person). It must be in-date and prescribed for the current condition. </w:t>
      </w:r>
    </w:p>
    <w:p w14:paraId="11D2CE16" w14:textId="4E4BA223" w:rsidR="00BF7648" w:rsidRPr="00BF7648" w:rsidRDefault="00BF7648" w:rsidP="00BF7648">
      <w:pPr>
        <w:numPr>
          <w:ilvl w:val="0"/>
          <w:numId w:val="1"/>
        </w:numPr>
        <w:spacing w:after="0" w:line="360" w:lineRule="auto"/>
        <w:rPr>
          <w:rFonts w:ascii="Arial" w:eastAsia="Times New Roman" w:hAnsi="Arial" w:cs="Arial"/>
          <w:lang w:eastAsia="en-GB"/>
        </w:rPr>
      </w:pPr>
      <w:r w:rsidRPr="00BF7648">
        <w:rPr>
          <w:rFonts w:ascii="Arial" w:eastAsia="Times New Roman" w:hAnsi="Arial" w:cs="Arial"/>
          <w:lang w:eastAsia="en-GB"/>
        </w:rPr>
        <w:t xml:space="preserve">Non-prescription medication, such as pain relief (e.g. Calpol) and teething gel, may be administered, but only with prior written consent of the parent and only when there is a health reason to do so, such as a </w:t>
      </w:r>
      <w:r w:rsidR="00964FEE">
        <w:rPr>
          <w:rFonts w:ascii="Arial" w:eastAsia="Times New Roman" w:hAnsi="Arial" w:cs="Arial"/>
          <w:lang w:eastAsia="en-GB"/>
        </w:rPr>
        <w:t>teething child</w:t>
      </w:r>
      <w:r w:rsidRPr="00BF7648">
        <w:rPr>
          <w:rFonts w:ascii="Arial" w:eastAsia="Times New Roman" w:hAnsi="Arial" w:cs="Arial"/>
          <w:lang w:eastAsia="en-GB"/>
        </w:rPr>
        <w:t>. Children under the age of 16 years are never given medicines containing aspirin unless prescribed specifically for that child by a doctor. The administering of un-prescribed medication is recorded in the same way as any other medication. NB We may administer children’s paracetamol (un-prescribed) for children under the age of one year with the verbal consent of the parents in the case of a high temperature. This is to prevent febrile convulsion and where a parent or named person is on their way to collect the child.</w:t>
      </w:r>
    </w:p>
    <w:p w14:paraId="5F38D89D" w14:textId="77777777" w:rsidR="00BF7648" w:rsidRPr="00BF7648" w:rsidRDefault="00BF7648" w:rsidP="00BF7648">
      <w:pPr>
        <w:numPr>
          <w:ilvl w:val="0"/>
          <w:numId w:val="1"/>
        </w:numPr>
        <w:spacing w:after="0" w:line="360" w:lineRule="auto"/>
        <w:rPr>
          <w:rFonts w:ascii="Arial" w:eastAsia="Times New Roman" w:hAnsi="Arial" w:cs="Arial"/>
          <w:lang w:eastAsia="en-GB"/>
        </w:rPr>
      </w:pPr>
      <w:r w:rsidRPr="00BF7648">
        <w:rPr>
          <w:rFonts w:ascii="Arial" w:eastAsia="Times New Roman" w:hAnsi="Arial" w:cs="Arial"/>
          <w:lang w:eastAsia="en-GB"/>
        </w:rPr>
        <w:t>Children's prescribed medicines are stored in their original containers, are clearly labelled and are inaccessible to the children. On receiving the medication, the member of staff checks that it is in date and prescribed specifically for the current condition.</w:t>
      </w:r>
    </w:p>
    <w:p w14:paraId="2E9C6258" w14:textId="77777777" w:rsidR="00710186" w:rsidRPr="00A65DA9" w:rsidRDefault="00710186" w:rsidP="00710186">
      <w:pPr>
        <w:spacing w:before="120" w:after="120" w:line="360" w:lineRule="auto"/>
        <w:jc w:val="both"/>
        <w:rPr>
          <w:rFonts w:ascii="Arial" w:hAnsi="Arial" w:cs="Arial"/>
          <w:b/>
        </w:rPr>
      </w:pPr>
      <w:r w:rsidRPr="6D57DA59">
        <w:rPr>
          <w:rFonts w:ascii="Arial" w:hAnsi="Arial" w:cs="Arial"/>
          <w:b/>
          <w:bCs/>
        </w:rPr>
        <w:t>Consent for administering medication</w:t>
      </w:r>
    </w:p>
    <w:p w14:paraId="407595CC" w14:textId="77777777" w:rsidR="00710186" w:rsidRPr="00A65DA9" w:rsidRDefault="00710186" w:rsidP="00710186">
      <w:pPr>
        <w:numPr>
          <w:ilvl w:val="0"/>
          <w:numId w:val="2"/>
        </w:numPr>
        <w:spacing w:before="120" w:after="120" w:line="360" w:lineRule="auto"/>
        <w:jc w:val="both"/>
        <w:rPr>
          <w:rFonts w:ascii="Arial" w:hAnsi="Arial" w:cs="Arial"/>
        </w:rPr>
      </w:pPr>
      <w:r>
        <w:rPr>
          <w:rFonts w:ascii="Arial" w:hAnsi="Arial" w:cs="Arial"/>
        </w:rPr>
        <w:t xml:space="preserve">Only a </w:t>
      </w:r>
      <w:r w:rsidRPr="00A65DA9">
        <w:rPr>
          <w:rFonts w:ascii="Arial" w:hAnsi="Arial" w:cs="Arial"/>
        </w:rPr>
        <w:t>perso</w:t>
      </w:r>
      <w:r>
        <w:rPr>
          <w:rFonts w:ascii="Arial" w:hAnsi="Arial" w:cs="Arial"/>
        </w:rPr>
        <w:t>n with parental responsibility (PR)</w:t>
      </w:r>
      <w:r w:rsidRPr="00A65DA9">
        <w:rPr>
          <w:rFonts w:ascii="Arial" w:hAnsi="Arial" w:cs="Arial"/>
        </w:rPr>
        <w:t>, or a fo</w:t>
      </w:r>
      <w:r>
        <w:rPr>
          <w:rFonts w:ascii="Arial" w:hAnsi="Arial" w:cs="Arial"/>
        </w:rPr>
        <w:t>ster carer may give consent</w:t>
      </w:r>
      <w:r w:rsidRPr="00A65DA9">
        <w:rPr>
          <w:rFonts w:ascii="Arial" w:hAnsi="Arial" w:cs="Arial"/>
        </w:rPr>
        <w:t>. A childminder, grandparent, parent’s partner who d</w:t>
      </w:r>
      <w:r>
        <w:rPr>
          <w:rFonts w:ascii="Arial" w:hAnsi="Arial" w:cs="Arial"/>
        </w:rPr>
        <w:t>oes not have PR</w:t>
      </w:r>
      <w:r w:rsidRPr="00FD5F07">
        <w:rPr>
          <w:rFonts w:ascii="Arial" w:hAnsi="Arial" w:cs="Arial"/>
        </w:rPr>
        <w:t xml:space="preserve">, </w:t>
      </w:r>
      <w:r>
        <w:rPr>
          <w:rFonts w:ascii="Arial" w:hAnsi="Arial" w:cs="Arial"/>
        </w:rPr>
        <w:t>cannot</w:t>
      </w:r>
      <w:r w:rsidRPr="00A65DA9">
        <w:rPr>
          <w:rFonts w:ascii="Arial" w:hAnsi="Arial" w:cs="Arial"/>
        </w:rPr>
        <w:t xml:space="preserve"> give consent.</w:t>
      </w:r>
    </w:p>
    <w:p w14:paraId="22DAE8D6" w14:textId="77777777" w:rsidR="00BF7648" w:rsidRPr="00BF7648" w:rsidRDefault="00BF7648" w:rsidP="00BF7648">
      <w:pPr>
        <w:numPr>
          <w:ilvl w:val="0"/>
          <w:numId w:val="2"/>
        </w:numPr>
        <w:spacing w:after="0" w:line="360" w:lineRule="auto"/>
        <w:rPr>
          <w:rFonts w:ascii="Arial" w:eastAsia="Times New Roman" w:hAnsi="Arial" w:cs="Arial"/>
          <w:lang w:eastAsia="en-GB"/>
        </w:rPr>
      </w:pPr>
      <w:r w:rsidRPr="00BF7648">
        <w:rPr>
          <w:rFonts w:ascii="Arial" w:eastAsia="Times New Roman" w:hAnsi="Arial" w:cs="Arial"/>
          <w:lang w:eastAsia="en-GB"/>
        </w:rPr>
        <w:t>Parents must give prior written permission for the administration of medication. The staff member receiving the medication will ask the parent to sign a consent form stating the following information. No medication may be given without these details being provided:</w:t>
      </w:r>
    </w:p>
    <w:p w14:paraId="43231F80" w14:textId="77777777" w:rsidR="00BF7648" w:rsidRPr="00BF7648" w:rsidRDefault="00BF7648" w:rsidP="00BF7648">
      <w:pPr>
        <w:numPr>
          <w:ilvl w:val="0"/>
          <w:numId w:val="4"/>
        </w:numPr>
        <w:spacing w:after="0" w:line="360" w:lineRule="auto"/>
        <w:rPr>
          <w:rFonts w:ascii="Arial" w:eastAsia="Times New Roman" w:hAnsi="Arial" w:cs="Arial"/>
          <w:lang w:eastAsia="en-GB"/>
        </w:rPr>
      </w:pPr>
      <w:r w:rsidRPr="00BF7648">
        <w:rPr>
          <w:rFonts w:ascii="Arial" w:eastAsia="Times New Roman" w:hAnsi="Arial" w:cs="Arial"/>
          <w:lang w:eastAsia="en-GB"/>
        </w:rPr>
        <w:t>the full name of child and date of birth</w:t>
      </w:r>
    </w:p>
    <w:p w14:paraId="357C4F76" w14:textId="77777777" w:rsidR="00BF7648" w:rsidRPr="00BF7648" w:rsidRDefault="00BF7648" w:rsidP="00BF7648">
      <w:pPr>
        <w:numPr>
          <w:ilvl w:val="0"/>
          <w:numId w:val="4"/>
        </w:numPr>
        <w:spacing w:after="0" w:line="360" w:lineRule="auto"/>
        <w:rPr>
          <w:rFonts w:ascii="Arial" w:eastAsia="Times New Roman" w:hAnsi="Arial" w:cs="Arial"/>
          <w:lang w:eastAsia="en-GB"/>
        </w:rPr>
      </w:pPr>
      <w:r w:rsidRPr="00BF7648">
        <w:rPr>
          <w:rFonts w:ascii="Arial" w:eastAsia="Times New Roman" w:hAnsi="Arial" w:cs="Arial"/>
          <w:lang w:eastAsia="en-GB"/>
        </w:rPr>
        <w:t>the name of medication and strength</w:t>
      </w:r>
    </w:p>
    <w:p w14:paraId="7D013329" w14:textId="77777777" w:rsidR="00BF7648" w:rsidRPr="00BF7648" w:rsidRDefault="00BF7648" w:rsidP="00BF7648">
      <w:pPr>
        <w:numPr>
          <w:ilvl w:val="0"/>
          <w:numId w:val="4"/>
        </w:numPr>
        <w:spacing w:after="0" w:line="360" w:lineRule="auto"/>
        <w:rPr>
          <w:rFonts w:ascii="Arial" w:eastAsia="Times New Roman" w:hAnsi="Arial" w:cs="Arial"/>
          <w:lang w:eastAsia="en-GB"/>
        </w:rPr>
      </w:pPr>
      <w:r w:rsidRPr="00BF7648">
        <w:rPr>
          <w:rFonts w:ascii="Arial" w:eastAsia="Times New Roman" w:hAnsi="Arial" w:cs="Arial"/>
          <w:lang w:eastAsia="en-GB"/>
        </w:rPr>
        <w:t>who prescribed it</w:t>
      </w:r>
    </w:p>
    <w:p w14:paraId="3214AF2C" w14:textId="77777777" w:rsidR="00BF7648" w:rsidRPr="00BF7648" w:rsidRDefault="00BF7648" w:rsidP="00BF7648">
      <w:pPr>
        <w:numPr>
          <w:ilvl w:val="0"/>
          <w:numId w:val="5"/>
        </w:numPr>
        <w:spacing w:after="0" w:line="360" w:lineRule="auto"/>
        <w:rPr>
          <w:rFonts w:ascii="Arial" w:eastAsia="Times New Roman" w:hAnsi="Arial" w:cs="Arial"/>
          <w:lang w:eastAsia="en-GB"/>
        </w:rPr>
      </w:pPr>
      <w:r w:rsidRPr="00BF7648">
        <w:rPr>
          <w:rFonts w:ascii="Arial" w:eastAsia="Times New Roman" w:hAnsi="Arial" w:cs="Arial"/>
          <w:lang w:eastAsia="en-GB"/>
        </w:rPr>
        <w:t>the dosage and times to be given in the setting</w:t>
      </w:r>
    </w:p>
    <w:p w14:paraId="5E90E773" w14:textId="77777777" w:rsidR="00BF7648" w:rsidRPr="00BF7648" w:rsidRDefault="00BF7648" w:rsidP="00BF7648">
      <w:pPr>
        <w:numPr>
          <w:ilvl w:val="0"/>
          <w:numId w:val="5"/>
        </w:numPr>
        <w:spacing w:after="0" w:line="360" w:lineRule="auto"/>
        <w:rPr>
          <w:rFonts w:ascii="Arial" w:eastAsia="Times New Roman" w:hAnsi="Arial" w:cs="Arial"/>
          <w:lang w:eastAsia="en-GB"/>
        </w:rPr>
      </w:pPr>
      <w:r w:rsidRPr="00BF7648">
        <w:rPr>
          <w:rFonts w:ascii="Arial" w:eastAsia="Times New Roman" w:hAnsi="Arial" w:cs="Arial"/>
          <w:lang w:eastAsia="en-GB"/>
        </w:rPr>
        <w:t>the method of administration</w:t>
      </w:r>
    </w:p>
    <w:p w14:paraId="780C1704" w14:textId="77777777" w:rsidR="00BF7648" w:rsidRPr="00BF7648" w:rsidRDefault="00BF7648" w:rsidP="00BF7648">
      <w:pPr>
        <w:numPr>
          <w:ilvl w:val="0"/>
          <w:numId w:val="5"/>
        </w:numPr>
        <w:spacing w:after="0" w:line="360" w:lineRule="auto"/>
        <w:rPr>
          <w:rFonts w:ascii="Arial" w:eastAsia="Times New Roman" w:hAnsi="Arial" w:cs="Arial"/>
          <w:lang w:eastAsia="en-GB"/>
        </w:rPr>
      </w:pPr>
      <w:r w:rsidRPr="00BF7648">
        <w:rPr>
          <w:rFonts w:ascii="Arial" w:eastAsia="Times New Roman" w:hAnsi="Arial" w:cs="Arial"/>
          <w:lang w:eastAsia="en-GB"/>
        </w:rPr>
        <w:t>how the medication should be stored and its expiry date</w:t>
      </w:r>
    </w:p>
    <w:p w14:paraId="02DBF868" w14:textId="77777777" w:rsidR="00BF7648" w:rsidRPr="00BF7648" w:rsidRDefault="00BF7648" w:rsidP="00BF7648">
      <w:pPr>
        <w:numPr>
          <w:ilvl w:val="0"/>
          <w:numId w:val="5"/>
        </w:numPr>
        <w:spacing w:after="0" w:line="360" w:lineRule="auto"/>
        <w:rPr>
          <w:rFonts w:ascii="Arial" w:eastAsia="Times New Roman" w:hAnsi="Arial" w:cs="Arial"/>
          <w:lang w:eastAsia="en-GB"/>
        </w:rPr>
      </w:pPr>
      <w:r w:rsidRPr="00BF7648">
        <w:rPr>
          <w:rFonts w:ascii="Arial" w:eastAsia="Times New Roman" w:hAnsi="Arial" w:cs="Arial"/>
          <w:lang w:eastAsia="en-GB"/>
        </w:rPr>
        <w:t>any possible side effects that may be expected</w:t>
      </w:r>
    </w:p>
    <w:p w14:paraId="5FFCC538" w14:textId="77777777" w:rsidR="00710186" w:rsidRDefault="00BF7648" w:rsidP="00BF7648">
      <w:pPr>
        <w:numPr>
          <w:ilvl w:val="0"/>
          <w:numId w:val="5"/>
        </w:numPr>
        <w:spacing w:after="0" w:line="360" w:lineRule="auto"/>
        <w:rPr>
          <w:rFonts w:ascii="Arial" w:eastAsia="Times New Roman" w:hAnsi="Arial" w:cs="Arial"/>
          <w:lang w:eastAsia="en-GB"/>
        </w:rPr>
      </w:pPr>
      <w:r w:rsidRPr="00BF7648">
        <w:rPr>
          <w:rFonts w:ascii="Arial" w:eastAsia="Times New Roman" w:hAnsi="Arial" w:cs="Arial"/>
          <w:lang w:eastAsia="en-GB"/>
        </w:rPr>
        <w:t>the signature of the parent, their printed name and the date</w:t>
      </w:r>
    </w:p>
    <w:p w14:paraId="4BD55C50" w14:textId="7F26DDA4" w:rsidR="00BF7648" w:rsidRPr="006E6293" w:rsidRDefault="00710186" w:rsidP="00BF7648">
      <w:pPr>
        <w:numPr>
          <w:ilvl w:val="0"/>
          <w:numId w:val="5"/>
        </w:numPr>
        <w:spacing w:after="0" w:line="360" w:lineRule="auto"/>
        <w:rPr>
          <w:rFonts w:ascii="Arial" w:eastAsia="Times New Roman" w:hAnsi="Arial" w:cs="Arial"/>
          <w:highlight w:val="yellow"/>
          <w:lang w:eastAsia="en-GB"/>
        </w:rPr>
      </w:pPr>
      <w:r w:rsidRPr="006E6293">
        <w:rPr>
          <w:rFonts w:ascii="Arial" w:hAnsi="Arial" w:cs="Arial"/>
          <w:highlight w:val="yellow"/>
        </w:rPr>
        <w:t>Staff who receive the medication, check it is in date and prescribed specifically for the current condition. It must be in the original container (not decanted into a separate bottle). It must be labelled with the child’s name and original pharmacist’s label if prescribed</w:t>
      </w:r>
    </w:p>
    <w:p w14:paraId="406DB3D7" w14:textId="77777777" w:rsidR="00710186" w:rsidRPr="00BF7648" w:rsidRDefault="00710186" w:rsidP="00710186">
      <w:pPr>
        <w:spacing w:after="0" w:line="360" w:lineRule="auto"/>
        <w:ind w:left="360"/>
        <w:rPr>
          <w:rFonts w:ascii="Arial" w:eastAsia="Times New Roman" w:hAnsi="Arial" w:cs="Arial"/>
          <w:lang w:eastAsia="en-GB"/>
        </w:rPr>
      </w:pPr>
    </w:p>
    <w:p w14:paraId="53433B2F" w14:textId="415A6F60" w:rsidR="00BF7648" w:rsidRPr="00BF7648" w:rsidRDefault="00BF7648" w:rsidP="00BF7648">
      <w:pPr>
        <w:numPr>
          <w:ilvl w:val="0"/>
          <w:numId w:val="6"/>
        </w:numPr>
        <w:spacing w:after="0" w:line="360" w:lineRule="auto"/>
        <w:ind w:left="426"/>
        <w:rPr>
          <w:rFonts w:ascii="Arial" w:eastAsia="Times New Roman" w:hAnsi="Arial" w:cs="Arial"/>
          <w:lang w:eastAsia="en-GB"/>
        </w:rPr>
      </w:pPr>
      <w:r w:rsidRPr="00BF7648">
        <w:rPr>
          <w:rFonts w:ascii="Arial" w:eastAsia="Times New Roman" w:hAnsi="Arial" w:cs="Arial"/>
          <w:lang w:eastAsia="en-GB"/>
        </w:rPr>
        <w:t xml:space="preserve">The administration of medicine is recorded accurately </w:t>
      </w:r>
      <w:r w:rsidR="006E6293">
        <w:rPr>
          <w:rFonts w:ascii="Arial" w:eastAsia="Times New Roman" w:hAnsi="Arial" w:cs="Arial"/>
          <w:lang w:eastAsia="en-GB"/>
        </w:rPr>
        <w:t>on Nursery in a box Parent Portal</w:t>
      </w:r>
      <w:r w:rsidRPr="00BF7648">
        <w:rPr>
          <w:rFonts w:ascii="Arial" w:eastAsia="Times New Roman" w:hAnsi="Arial" w:cs="Arial"/>
          <w:lang w:eastAsia="en-GB"/>
        </w:rPr>
        <w:t xml:space="preserve"> each time it is given and is signed by the person administering the medication and a witness. Parents are </w:t>
      </w:r>
      <w:r w:rsidR="006E6293">
        <w:rPr>
          <w:rFonts w:ascii="Arial" w:eastAsia="Times New Roman" w:hAnsi="Arial" w:cs="Arial"/>
          <w:lang w:eastAsia="en-GB"/>
        </w:rPr>
        <w:t>sent</w:t>
      </w:r>
      <w:r w:rsidRPr="00BF7648">
        <w:rPr>
          <w:rFonts w:ascii="Arial" w:eastAsia="Times New Roman" w:hAnsi="Arial" w:cs="Arial"/>
          <w:lang w:eastAsia="en-GB"/>
        </w:rPr>
        <w:t xml:space="preserve"> the record to acknowledge the administration of the medicine</w:t>
      </w:r>
      <w:r w:rsidR="006E6293">
        <w:rPr>
          <w:rFonts w:ascii="Arial" w:eastAsia="Times New Roman" w:hAnsi="Arial" w:cs="Arial"/>
          <w:lang w:eastAsia="en-GB"/>
        </w:rPr>
        <w:t>, in which they must sign</w:t>
      </w:r>
      <w:r w:rsidRPr="00BF7648">
        <w:rPr>
          <w:rFonts w:ascii="Arial" w:eastAsia="Times New Roman" w:hAnsi="Arial" w:cs="Arial"/>
          <w:lang w:eastAsia="en-GB"/>
        </w:rPr>
        <w:t>. The medication record</w:t>
      </w:r>
      <w:r w:rsidR="006E6293">
        <w:rPr>
          <w:rFonts w:ascii="Arial" w:eastAsia="Times New Roman" w:hAnsi="Arial" w:cs="Arial"/>
          <w:lang w:eastAsia="en-GB"/>
        </w:rPr>
        <w:t xml:space="preserve">, </w:t>
      </w:r>
      <w:r w:rsidRPr="00BF7648">
        <w:rPr>
          <w:rFonts w:ascii="Arial" w:eastAsia="Times New Roman" w:hAnsi="Arial" w:cs="Arial"/>
          <w:lang w:eastAsia="en-GB"/>
        </w:rPr>
        <w:t>records the:</w:t>
      </w:r>
    </w:p>
    <w:p w14:paraId="55426DEA"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name of the child</w:t>
      </w:r>
    </w:p>
    <w:p w14:paraId="707F7CCD"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name and strength of the medication</w:t>
      </w:r>
    </w:p>
    <w:p w14:paraId="65E3B9A9"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name of the doctor that prescribed it</w:t>
      </w:r>
    </w:p>
    <w:p w14:paraId="6C566587"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date and time of the dose</w:t>
      </w:r>
    </w:p>
    <w:p w14:paraId="4981E3C7"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dose given and method</w:t>
      </w:r>
    </w:p>
    <w:p w14:paraId="170C2D53"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signature of the person administering the medication and a witness who verifies that the medication has been given correctly</w:t>
      </w:r>
    </w:p>
    <w:p w14:paraId="49338F6F" w14:textId="77777777" w:rsidR="00BF7648" w:rsidRPr="00BF7648" w:rsidRDefault="00BF7648" w:rsidP="00BF7648">
      <w:pPr>
        <w:numPr>
          <w:ilvl w:val="0"/>
          <w:numId w:val="7"/>
        </w:numPr>
        <w:spacing w:after="0" w:line="360" w:lineRule="auto"/>
        <w:rPr>
          <w:rFonts w:ascii="Arial" w:eastAsia="Times New Roman" w:hAnsi="Arial" w:cs="Arial"/>
          <w:lang w:eastAsia="en-GB"/>
        </w:rPr>
      </w:pPr>
      <w:r w:rsidRPr="00BF7648">
        <w:rPr>
          <w:rFonts w:ascii="Arial" w:eastAsia="Times New Roman" w:hAnsi="Arial" w:cs="Arial"/>
          <w:lang w:eastAsia="en-GB"/>
        </w:rPr>
        <w:t>parent’s signature (at the end of the day).</w:t>
      </w:r>
    </w:p>
    <w:p w14:paraId="5A127DB3" w14:textId="77777777" w:rsidR="00BF7648" w:rsidRPr="00BF7648" w:rsidRDefault="00BF7648" w:rsidP="00BF7648">
      <w:pPr>
        <w:numPr>
          <w:ilvl w:val="0"/>
          <w:numId w:val="6"/>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If the administration of prescribed medication requires medical knowledge, we obtain individual training for the relevant member of staff by a health professional.</w:t>
      </w:r>
    </w:p>
    <w:p w14:paraId="126D16D8" w14:textId="77777777" w:rsidR="00BF7648" w:rsidRPr="00BF7648" w:rsidRDefault="00BF7648" w:rsidP="00BF7648">
      <w:pPr>
        <w:numPr>
          <w:ilvl w:val="0"/>
          <w:numId w:val="6"/>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 xml:space="preserve">If rectal diazepam is given, another member of staff must be present and co-signs the record book. </w:t>
      </w:r>
    </w:p>
    <w:p w14:paraId="7E1215A3" w14:textId="77777777" w:rsidR="00BF7648" w:rsidRPr="00BF7648" w:rsidRDefault="00BF7648" w:rsidP="00BF7648">
      <w:pPr>
        <w:numPr>
          <w:ilvl w:val="0"/>
          <w:numId w:val="6"/>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16D4FEC3" w14:textId="456F9F13" w:rsidR="00BF7648" w:rsidRPr="00BF7648" w:rsidRDefault="00BF7648" w:rsidP="00BF7648">
      <w:pPr>
        <w:numPr>
          <w:ilvl w:val="0"/>
          <w:numId w:val="6"/>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We monitor the medication record to look at the frequency of medication given in the setting. For example, a high incidence of antibiotics being prescribed for a number of children at similar times may indicate a need for better infection control.</w:t>
      </w:r>
    </w:p>
    <w:p w14:paraId="043E2BBA" w14:textId="77777777" w:rsidR="00BF7648" w:rsidRPr="00BF7648" w:rsidRDefault="00BF7648" w:rsidP="00BF7648">
      <w:pPr>
        <w:spacing w:after="0" w:line="360" w:lineRule="auto"/>
        <w:ind w:left="66"/>
        <w:rPr>
          <w:rFonts w:ascii="Arial" w:eastAsia="Times New Roman" w:hAnsi="Arial" w:cs="Arial"/>
          <w:lang w:eastAsia="en-GB"/>
        </w:rPr>
      </w:pPr>
    </w:p>
    <w:p w14:paraId="60202A7A" w14:textId="77777777" w:rsidR="00BF7648" w:rsidRPr="00BF7648" w:rsidRDefault="00BF7648" w:rsidP="00BF7648">
      <w:pPr>
        <w:spacing w:after="0" w:line="360" w:lineRule="auto"/>
        <w:ind w:left="66"/>
        <w:rPr>
          <w:rFonts w:ascii="Arial" w:eastAsia="Times New Roman" w:hAnsi="Arial" w:cs="Arial"/>
          <w:i/>
          <w:lang w:eastAsia="en-GB"/>
        </w:rPr>
      </w:pPr>
      <w:r w:rsidRPr="00BF7648">
        <w:rPr>
          <w:rFonts w:ascii="Arial" w:eastAsia="Times New Roman" w:hAnsi="Arial" w:cs="Arial"/>
          <w:i/>
          <w:lang w:eastAsia="en-GB"/>
        </w:rPr>
        <w:t>Storage of medicines</w:t>
      </w:r>
    </w:p>
    <w:p w14:paraId="4D0A7518" w14:textId="77777777" w:rsidR="00BF7648" w:rsidRPr="00BF7648" w:rsidRDefault="00BF7648" w:rsidP="00BF7648">
      <w:pPr>
        <w:numPr>
          <w:ilvl w:val="0"/>
          <w:numId w:val="8"/>
        </w:numPr>
        <w:spacing w:after="0" w:line="360" w:lineRule="auto"/>
        <w:rPr>
          <w:rFonts w:ascii="Arial" w:eastAsia="Times New Roman" w:hAnsi="Arial" w:cs="Arial"/>
          <w:lang w:eastAsia="en-GB"/>
        </w:rPr>
      </w:pPr>
      <w:r w:rsidRPr="00BF7648">
        <w:rPr>
          <w:rFonts w:ascii="Arial" w:eastAsia="Times New Roman" w:hAnsi="Arial" w:cs="Arial"/>
          <w:lang w:eastAsia="en-GB"/>
        </w:rPr>
        <w:t>All medication is stored safely in a locked cupboard or refrigerated as required. Where the cupboard or refrigerator is not used solely for storing medicines, they are kept in a marked plastic box.</w:t>
      </w:r>
    </w:p>
    <w:p w14:paraId="253AED57" w14:textId="77777777" w:rsidR="00BF7648" w:rsidRPr="00BF7648" w:rsidRDefault="00BF7648" w:rsidP="00BF7648">
      <w:pPr>
        <w:numPr>
          <w:ilvl w:val="0"/>
          <w:numId w:val="8"/>
        </w:numPr>
        <w:spacing w:after="0" w:line="360" w:lineRule="auto"/>
        <w:rPr>
          <w:rFonts w:ascii="Arial" w:eastAsia="Times New Roman" w:hAnsi="Arial" w:cs="Arial"/>
          <w:lang w:eastAsia="en-GB"/>
        </w:rPr>
      </w:pPr>
      <w:r w:rsidRPr="00BF7648">
        <w:rPr>
          <w:rFonts w:ascii="Arial" w:eastAsia="Times New Roman" w:hAnsi="Arial" w:cs="Arial"/>
          <w:lang w:eastAsia="en-GB"/>
        </w:rPr>
        <w:t>The child’s key person is responsible for ensuring medicine is handed back at the end of the day to the parent.</w:t>
      </w:r>
    </w:p>
    <w:p w14:paraId="60AFF15A" w14:textId="77777777" w:rsidR="00BF7648" w:rsidRPr="00BF7648" w:rsidRDefault="00BF7648" w:rsidP="00BF7648">
      <w:pPr>
        <w:numPr>
          <w:ilvl w:val="0"/>
          <w:numId w:val="8"/>
        </w:numPr>
        <w:spacing w:after="0" w:line="360" w:lineRule="auto"/>
        <w:rPr>
          <w:rFonts w:ascii="Arial" w:eastAsia="Times New Roman" w:hAnsi="Arial" w:cs="Arial"/>
          <w:lang w:eastAsia="en-GB"/>
        </w:rPr>
      </w:pPr>
      <w:r w:rsidRPr="00BF7648">
        <w:rPr>
          <w:rFonts w:ascii="Arial" w:eastAsia="Times New Roman" w:hAnsi="Arial" w:cs="Arial"/>
          <w:lang w:eastAsia="en-GB"/>
        </w:rPr>
        <w:t>For some conditions, medication may be kept in the setting to be administered on a regular or as-and-when- required basis. Key persons check that any medication held in the setting, is in date and return any out-of-date medication back to the parent.</w:t>
      </w:r>
    </w:p>
    <w:p w14:paraId="58CB063A" w14:textId="77777777" w:rsidR="00BF7648" w:rsidRPr="00BF7648" w:rsidRDefault="00782F86" w:rsidP="00BF7648">
      <w:pPr>
        <w:pBdr>
          <w:top w:val="single" w:sz="4" w:space="1" w:color="7030A0"/>
          <w:left w:val="single" w:sz="4" w:space="4" w:color="7030A0"/>
          <w:bottom w:val="single" w:sz="4" w:space="1" w:color="7030A0"/>
          <w:right w:val="single" w:sz="4" w:space="4" w:color="7030A0"/>
        </w:pBdr>
        <w:spacing w:after="0" w:line="360" w:lineRule="auto"/>
        <w:rPr>
          <w:rFonts w:ascii="Arial" w:eastAsia="Times New Roman" w:hAnsi="Arial" w:cs="Arial"/>
          <w:lang w:eastAsia="en-GB"/>
        </w:rPr>
      </w:pPr>
      <w:r>
        <w:rPr>
          <w:rFonts w:ascii="Arial" w:eastAsia="Times New Roman" w:hAnsi="Arial" w:cs="Arial"/>
          <w:lang w:eastAsia="en-GB"/>
        </w:rPr>
        <w:t>All named inhalers are stored in a box with a lid on the top shelf of the cupboard in the playroom out of children’s reach.  All staff know where they are stored.  If medication needed to be stored in the fridge it will be in a box with a lid and named.</w:t>
      </w:r>
    </w:p>
    <w:p w14:paraId="7FBAB48F" w14:textId="77777777" w:rsidR="00BF7648" w:rsidRPr="00BF7648" w:rsidRDefault="00BF7648" w:rsidP="00BF7648">
      <w:pPr>
        <w:pBdr>
          <w:top w:val="single" w:sz="4" w:space="1" w:color="7030A0"/>
          <w:left w:val="single" w:sz="4" w:space="4" w:color="7030A0"/>
          <w:bottom w:val="single" w:sz="4" w:space="1" w:color="7030A0"/>
          <w:right w:val="single" w:sz="4" w:space="4" w:color="7030A0"/>
        </w:pBdr>
        <w:spacing w:after="0" w:line="360" w:lineRule="auto"/>
        <w:rPr>
          <w:rFonts w:ascii="Arial" w:eastAsia="Times New Roman" w:hAnsi="Arial" w:cs="Arial"/>
          <w:lang w:eastAsia="en-GB"/>
        </w:rPr>
      </w:pPr>
    </w:p>
    <w:p w14:paraId="38ADDBD1" w14:textId="77777777" w:rsidR="00BF7648" w:rsidRPr="00BF7648" w:rsidRDefault="00BF7648" w:rsidP="00BF7648">
      <w:pPr>
        <w:pBdr>
          <w:top w:val="single" w:sz="4" w:space="1" w:color="7030A0"/>
          <w:left w:val="single" w:sz="4" w:space="4" w:color="7030A0"/>
          <w:bottom w:val="single" w:sz="4" w:space="1" w:color="7030A0"/>
          <w:right w:val="single" w:sz="4" w:space="4" w:color="7030A0"/>
        </w:pBdr>
        <w:spacing w:after="0" w:line="360" w:lineRule="auto"/>
        <w:rPr>
          <w:rFonts w:ascii="Arial" w:eastAsia="Times New Roman" w:hAnsi="Arial" w:cs="Arial"/>
          <w:lang w:eastAsia="en-GB"/>
        </w:rPr>
      </w:pPr>
    </w:p>
    <w:p w14:paraId="00D6C329" w14:textId="77777777" w:rsidR="00BF7648" w:rsidRPr="00BF7648" w:rsidRDefault="00BF7648" w:rsidP="00BF7648">
      <w:pPr>
        <w:spacing w:after="0" w:line="360" w:lineRule="auto"/>
        <w:contextualSpacing/>
        <w:rPr>
          <w:rFonts w:ascii="Arial" w:eastAsia="Times New Roman" w:hAnsi="Arial" w:cs="Arial"/>
          <w:lang w:eastAsia="en-GB"/>
        </w:rPr>
      </w:pPr>
    </w:p>
    <w:p w14:paraId="4A09B464" w14:textId="77777777" w:rsidR="00BF7648" w:rsidRPr="00BF7648" w:rsidRDefault="00BF7648" w:rsidP="00BF7648">
      <w:pPr>
        <w:spacing w:after="0" w:line="360" w:lineRule="auto"/>
        <w:contextualSpacing/>
        <w:rPr>
          <w:rFonts w:ascii="Arial" w:eastAsia="Times New Roman" w:hAnsi="Arial" w:cs="Arial"/>
          <w:i/>
          <w:lang w:eastAsia="en-GB"/>
        </w:rPr>
      </w:pPr>
      <w:r w:rsidRPr="00BF7648">
        <w:rPr>
          <w:rFonts w:ascii="Arial" w:eastAsia="Times New Roman" w:hAnsi="Arial" w:cs="Arial"/>
          <w:i/>
          <w:lang w:eastAsia="en-GB"/>
        </w:rPr>
        <w:t>Children who have long term medical conditions and who may require ongoing medication</w:t>
      </w:r>
    </w:p>
    <w:p w14:paraId="715A3884"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We carry out a risk assessment for each child with a long term medical condition that requires on-going medication. This is the responsibility of our manager alongside the key person. Other medical or social care personnel may need to be involved in the risk assessment.</w:t>
      </w:r>
    </w:p>
    <w:p w14:paraId="2D37239B"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Parents will also contribute to a risk assessment. They should be shown around the setting, understand the routines and activities and point out anything which they think may be a risk factor for their child.</w:t>
      </w:r>
    </w:p>
    <w:p w14:paraId="375DAA54"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For some medical conditions, key staff will need to have training in a basic understanding of the condition, as well as how the medication is to be administered correctly. The training needs for staff form part of the risk assessment.</w:t>
      </w:r>
    </w:p>
    <w:p w14:paraId="1F5C3B20"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The risk assessment includes vigorous activities and any other activity that may give cause for concern regarding an individual child’s health needs.</w:t>
      </w:r>
    </w:p>
    <w:p w14:paraId="3054EF9A"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The risk assessment includes arrangements for taking medicines on outings and advice is sought from the child’s GP if necessary where there are concerns.</w:t>
      </w:r>
    </w:p>
    <w:p w14:paraId="4578AA88"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An individual health plan for the child is drawn up with the parent; outlining the key person’s role and what information must be shared with other adults who care for the child.</w:t>
      </w:r>
    </w:p>
    <w:p w14:paraId="4132F71A"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The individual health plan should include the measures to be taken in an emergency.</w:t>
      </w:r>
    </w:p>
    <w:p w14:paraId="5B3E7629"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We review the individual health plan every six months, or more frequently if necessary. This includes reviewing the medication, e.g. changes to the medication or the dosage, any side effects noted etc.</w:t>
      </w:r>
    </w:p>
    <w:p w14:paraId="0647FB4F"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Parents receive a copy of the individual health plan and each contributor, including the parent, signs it.</w:t>
      </w:r>
    </w:p>
    <w:p w14:paraId="1280B535" w14:textId="77777777" w:rsidR="00BF7648" w:rsidRPr="00BF7648" w:rsidRDefault="00BF7648" w:rsidP="00BF7648">
      <w:pPr>
        <w:spacing w:after="0" w:line="360" w:lineRule="auto"/>
        <w:contextualSpacing/>
        <w:rPr>
          <w:rFonts w:ascii="Arial" w:eastAsia="Times New Roman" w:hAnsi="Arial" w:cs="Arial"/>
          <w:lang w:eastAsia="en-GB"/>
        </w:rPr>
      </w:pPr>
    </w:p>
    <w:p w14:paraId="6EB46BDF" w14:textId="77777777" w:rsidR="00BF7648" w:rsidRPr="00BF7648" w:rsidRDefault="00BF7648" w:rsidP="00BF7648">
      <w:pPr>
        <w:spacing w:after="0" w:line="360" w:lineRule="auto"/>
        <w:contextualSpacing/>
        <w:rPr>
          <w:rFonts w:ascii="Arial" w:eastAsia="Times New Roman" w:hAnsi="Arial" w:cs="Arial"/>
          <w:i/>
          <w:lang w:eastAsia="en-GB"/>
        </w:rPr>
      </w:pPr>
      <w:r w:rsidRPr="00BF7648">
        <w:rPr>
          <w:rFonts w:ascii="Arial" w:eastAsia="Times New Roman" w:hAnsi="Arial" w:cs="Arial"/>
          <w:i/>
          <w:lang w:eastAsia="en-GB"/>
        </w:rPr>
        <w:t>Managing medicines on trips and outings</w:t>
      </w:r>
    </w:p>
    <w:p w14:paraId="1A9B3E01"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If children are going on outings, the key person for the child will accompany the children with a risk assessment, or another member of staff who is fully informed about the child’s needs and/or medication.</w:t>
      </w:r>
    </w:p>
    <w:p w14:paraId="50A666BB"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 xml:space="preserve">Medication for a child is taken in a sealed plastic box clearly labelled with the child’s name, the original pharmacist’s label and the name of the medication. Inside the box is a copy of the consent form and a card to record when it has been given, including all the details that need to be recorded in the medication record as stated above. For medication dispensed by a hospital pharmacy, where the child’s details are not on the </w:t>
      </w:r>
      <w:r w:rsidRPr="00BF7648">
        <w:rPr>
          <w:rFonts w:ascii="Arial" w:eastAsia="Times New Roman" w:hAnsi="Arial" w:cs="Arial"/>
          <w:lang w:eastAsia="en-GB"/>
        </w:rPr>
        <w:lastRenderedPageBreak/>
        <w:t>dispensing label, we will record the circumstances of the event and hospital instructions as relayed by the parents.</w:t>
      </w:r>
    </w:p>
    <w:p w14:paraId="1AC000E2"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On returning to the setting the card is stapled to the medicine record book and the parent signs it.</w:t>
      </w:r>
    </w:p>
    <w:p w14:paraId="52EE959F"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If a child on medication has to be taken to hospital, the child’s medication is taken in a sealed plastic box clearly labelled with the child’s name and the name of the medication. Inside the box is a copy of the consent form signed by the parent.</w:t>
      </w:r>
    </w:p>
    <w:p w14:paraId="25EEE575" w14:textId="77777777" w:rsidR="00BF7648" w:rsidRP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This procedure should be read alongside the outings procedure.</w:t>
      </w:r>
    </w:p>
    <w:p w14:paraId="58E5742C" w14:textId="77777777" w:rsidR="00BF7648" w:rsidRPr="00BF7648" w:rsidRDefault="00BF7648" w:rsidP="00BF7648">
      <w:pPr>
        <w:spacing w:after="0" w:line="360" w:lineRule="auto"/>
        <w:contextualSpacing/>
        <w:rPr>
          <w:rFonts w:ascii="Arial" w:eastAsia="Times New Roman" w:hAnsi="Arial" w:cs="Arial"/>
          <w:lang w:eastAsia="en-GB"/>
        </w:rPr>
      </w:pPr>
    </w:p>
    <w:p w14:paraId="75A69E70" w14:textId="77777777" w:rsidR="00BF7648" w:rsidRPr="00BF7648" w:rsidRDefault="00BF7648" w:rsidP="00BF7648">
      <w:pPr>
        <w:spacing w:after="0" w:line="360" w:lineRule="auto"/>
        <w:contextualSpacing/>
        <w:rPr>
          <w:rFonts w:ascii="Arial" w:eastAsia="Times New Roman" w:hAnsi="Arial" w:cs="Arial"/>
          <w:b/>
          <w:lang w:eastAsia="en-GB"/>
        </w:rPr>
      </w:pPr>
      <w:r w:rsidRPr="00BF7648">
        <w:rPr>
          <w:rFonts w:ascii="Arial" w:eastAsia="Times New Roman" w:hAnsi="Arial" w:cs="Arial"/>
          <w:b/>
          <w:lang w:eastAsia="en-GB"/>
        </w:rPr>
        <w:t>Legal framework</w:t>
      </w:r>
    </w:p>
    <w:p w14:paraId="14192274" w14:textId="77777777" w:rsidR="00BF7648" w:rsidRPr="00BF7648" w:rsidRDefault="00BF7648" w:rsidP="00BF7648">
      <w:pPr>
        <w:spacing w:after="0" w:line="360" w:lineRule="auto"/>
        <w:contextualSpacing/>
        <w:rPr>
          <w:rFonts w:ascii="Arial" w:eastAsia="Times New Roman" w:hAnsi="Arial" w:cs="Arial"/>
          <w:b/>
          <w:lang w:eastAsia="en-GB"/>
        </w:rPr>
      </w:pPr>
    </w:p>
    <w:p w14:paraId="234B880C" w14:textId="77777777" w:rsidR="00BF7648" w:rsidRDefault="00BF7648" w:rsidP="00BF7648">
      <w:pPr>
        <w:numPr>
          <w:ilvl w:val="0"/>
          <w:numId w:val="3"/>
        </w:numPr>
        <w:spacing w:after="0" w:line="360" w:lineRule="auto"/>
        <w:contextualSpacing/>
        <w:rPr>
          <w:rFonts w:ascii="Arial" w:eastAsia="Times New Roman" w:hAnsi="Arial" w:cs="Arial"/>
          <w:lang w:eastAsia="en-GB"/>
        </w:rPr>
      </w:pPr>
      <w:r w:rsidRPr="00BF7648">
        <w:rPr>
          <w:rFonts w:ascii="Arial" w:eastAsia="Times New Roman" w:hAnsi="Arial" w:cs="Arial"/>
          <w:lang w:eastAsia="en-GB"/>
        </w:rPr>
        <w:t>The Human Medicines Regulations (2012)</w:t>
      </w:r>
    </w:p>
    <w:p w14:paraId="23AEE7E9" w14:textId="77777777" w:rsidR="00EC1BDF" w:rsidRDefault="00EC1BDF" w:rsidP="00EC1BDF">
      <w:pPr>
        <w:spacing w:after="0" w:line="360" w:lineRule="auto"/>
        <w:contextualSpacing/>
        <w:rPr>
          <w:rFonts w:ascii="Arial" w:eastAsia="Times New Roman" w:hAnsi="Arial" w:cs="Arial"/>
          <w:lang w:eastAsia="en-GB"/>
        </w:rPr>
      </w:pPr>
    </w:p>
    <w:p w14:paraId="465B81F2" w14:textId="77777777" w:rsidR="006E6293" w:rsidRPr="008E0AAC" w:rsidRDefault="006E6293" w:rsidP="006E6293">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3F94FDC0" w14:textId="77777777" w:rsidR="006E6293" w:rsidRPr="008E0AAC" w:rsidRDefault="006E6293" w:rsidP="006E6293">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51D78A9C" w14:textId="77777777" w:rsidR="006E6293" w:rsidRPr="00F57D8F" w:rsidRDefault="006E6293" w:rsidP="006E6293">
      <w:pPr>
        <w:spacing w:before="120" w:after="120"/>
        <w:rPr>
          <w:rFonts w:cstheme="minorHAnsi"/>
        </w:rPr>
      </w:pPr>
      <w:r w:rsidRPr="00F57D8F">
        <w:rPr>
          <w:rFonts w:cstheme="minorHAnsi"/>
        </w:rPr>
        <w:t>Signed on behalf of the Eldene Pre-School &amp; Toddlers</w:t>
      </w:r>
    </w:p>
    <w:p w14:paraId="54ED7709" w14:textId="77777777" w:rsidR="006E6293" w:rsidRPr="00F57D8F" w:rsidRDefault="006E6293" w:rsidP="006E6293">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518A6BEF" w14:textId="34FC717B" w:rsidR="006E6293" w:rsidRDefault="006E6293" w:rsidP="006E6293">
      <w:pPr>
        <w:spacing w:after="0" w:line="360" w:lineRule="auto"/>
        <w:contextualSpacing/>
        <w:rPr>
          <w:rFonts w:ascii="Arial" w:eastAsia="Times New Roman" w:hAnsi="Arial" w:cs="Arial"/>
          <w:lang w:eastAsia="en-GB"/>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6E62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8954" w14:textId="77777777" w:rsidR="00136786" w:rsidRDefault="00136786" w:rsidP="00136786">
      <w:pPr>
        <w:spacing w:after="0" w:line="240" w:lineRule="auto"/>
      </w:pPr>
      <w:r>
        <w:separator/>
      </w:r>
    </w:p>
  </w:endnote>
  <w:endnote w:type="continuationSeparator" w:id="0">
    <w:p w14:paraId="465325B2" w14:textId="77777777" w:rsidR="00136786" w:rsidRDefault="00136786" w:rsidP="001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528725"/>
      <w:docPartObj>
        <w:docPartGallery w:val="Page Numbers (Bottom of Page)"/>
        <w:docPartUnique/>
      </w:docPartObj>
    </w:sdtPr>
    <w:sdtEndPr>
      <w:rPr>
        <w:noProof/>
      </w:rPr>
    </w:sdtEndPr>
    <w:sdtContent>
      <w:p w14:paraId="09103786" w14:textId="77777777" w:rsidR="00136786" w:rsidRDefault="00136786">
        <w:pPr>
          <w:pStyle w:val="Footer"/>
        </w:pPr>
        <w:r>
          <w:fldChar w:fldCharType="begin"/>
        </w:r>
        <w:r>
          <w:instrText xml:space="preserve"> PAGE   \* MERGEFORMAT </w:instrText>
        </w:r>
        <w:r>
          <w:fldChar w:fldCharType="separate"/>
        </w:r>
        <w:r>
          <w:rPr>
            <w:noProof/>
          </w:rPr>
          <w:t>2</w:t>
        </w:r>
        <w:r>
          <w:rPr>
            <w:noProof/>
          </w:rPr>
          <w:fldChar w:fldCharType="end"/>
        </w:r>
      </w:p>
    </w:sdtContent>
  </w:sdt>
  <w:p w14:paraId="4E2ECCBF" w14:textId="77777777" w:rsidR="00136786" w:rsidRDefault="001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8A700" w14:textId="77777777" w:rsidR="00136786" w:rsidRDefault="00136786" w:rsidP="00136786">
      <w:pPr>
        <w:spacing w:after="0" w:line="240" w:lineRule="auto"/>
      </w:pPr>
      <w:r>
        <w:separator/>
      </w:r>
    </w:p>
  </w:footnote>
  <w:footnote w:type="continuationSeparator" w:id="0">
    <w:p w14:paraId="168B53C4" w14:textId="77777777" w:rsidR="00136786" w:rsidRDefault="00136786" w:rsidP="0013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40349E"/>
    <w:multiLevelType w:val="hybridMultilevel"/>
    <w:tmpl w:val="C346CC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58032101">
    <w:abstractNumId w:val="3"/>
  </w:num>
  <w:num w:numId="2" w16cid:durableId="1275558658">
    <w:abstractNumId w:val="4"/>
  </w:num>
  <w:num w:numId="3" w16cid:durableId="1174762868">
    <w:abstractNumId w:val="7"/>
  </w:num>
  <w:num w:numId="4" w16cid:durableId="230965625">
    <w:abstractNumId w:val="5"/>
  </w:num>
  <w:num w:numId="5" w16cid:durableId="294023053">
    <w:abstractNumId w:val="1"/>
  </w:num>
  <w:num w:numId="6" w16cid:durableId="581985683">
    <w:abstractNumId w:val="6"/>
  </w:num>
  <w:num w:numId="7" w16cid:durableId="1072045529">
    <w:abstractNumId w:val="9"/>
  </w:num>
  <w:num w:numId="8" w16cid:durableId="1121388091">
    <w:abstractNumId w:val="2"/>
  </w:num>
  <w:num w:numId="9" w16cid:durableId="1599368302">
    <w:abstractNumId w:val="8"/>
  </w:num>
  <w:num w:numId="10" w16cid:durableId="115857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3E"/>
    <w:rsid w:val="00045F3E"/>
    <w:rsid w:val="000A7599"/>
    <w:rsid w:val="00136786"/>
    <w:rsid w:val="001523B5"/>
    <w:rsid w:val="00627248"/>
    <w:rsid w:val="00627CDD"/>
    <w:rsid w:val="006E6293"/>
    <w:rsid w:val="00710186"/>
    <w:rsid w:val="00782F86"/>
    <w:rsid w:val="008E19CF"/>
    <w:rsid w:val="00964FEE"/>
    <w:rsid w:val="00996C70"/>
    <w:rsid w:val="00BF7648"/>
    <w:rsid w:val="00D72E6A"/>
    <w:rsid w:val="00E2299C"/>
    <w:rsid w:val="00EC1BDF"/>
    <w:rsid w:val="00ED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4975"/>
  <w15:chartTrackingRefBased/>
  <w15:docId w15:val="{5DF5CC41-76BD-4DD3-8892-20A6AB71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786"/>
    <w:rPr>
      <w:rFonts w:ascii="Segoe UI" w:hAnsi="Segoe UI" w:cs="Segoe UI"/>
      <w:sz w:val="18"/>
      <w:szCs w:val="18"/>
    </w:rPr>
  </w:style>
  <w:style w:type="paragraph" w:styleId="Header">
    <w:name w:val="header"/>
    <w:basedOn w:val="Normal"/>
    <w:link w:val="HeaderChar"/>
    <w:uiPriority w:val="99"/>
    <w:unhideWhenUsed/>
    <w:rsid w:val="00136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786"/>
  </w:style>
  <w:style w:type="paragraph" w:styleId="Footer">
    <w:name w:val="footer"/>
    <w:basedOn w:val="Normal"/>
    <w:link w:val="FooterChar"/>
    <w:uiPriority w:val="99"/>
    <w:unhideWhenUsed/>
    <w:rsid w:val="00136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786"/>
  </w:style>
  <w:style w:type="paragraph" w:styleId="ListParagraph">
    <w:name w:val="List Paragraph"/>
    <w:basedOn w:val="Normal"/>
    <w:uiPriority w:val="34"/>
    <w:qFormat/>
    <w:rsid w:val="0099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2021-10-08T12:08:00Z</cp:lastPrinted>
  <dcterms:created xsi:type="dcterms:W3CDTF">2024-10-24T10:14:00Z</dcterms:created>
  <dcterms:modified xsi:type="dcterms:W3CDTF">2024-10-24T10:14:00Z</dcterms:modified>
</cp:coreProperties>
</file>